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bidi/>
        <w:spacing w:lineRule="auto" w:line="360"/>
        <w:jc w:val="both"/>
        <w:rPr>
          <w:rFonts w:cs="B Nazanin"/>
          <w:sz w:val="24"/>
          <w:szCs w:val="24"/>
          <w:lang w:bidi="fa-IR"/>
        </w:rPr>
      </w:pPr>
    </w:p>
    <w:tbl>
      <w:tblPr>
        <w:tblStyle w:val="style154"/>
        <w:bidiVisual/>
        <w:tblW w:w="9550" w:type="dxa"/>
        <w:jc w:val="center"/>
        <w:tblInd w:w="-195" w:type="dxa"/>
        <w:tblLook w:val="04A0" w:firstRow="1" w:lastRow="0" w:firstColumn="1" w:lastColumn="0" w:noHBand="0" w:noVBand="1"/>
      </w:tblPr>
      <w:tblGrid>
        <w:gridCol w:w="194"/>
        <w:gridCol w:w="2545"/>
        <w:gridCol w:w="572"/>
        <w:gridCol w:w="1559"/>
        <w:gridCol w:w="1559"/>
        <w:gridCol w:w="562"/>
        <w:gridCol w:w="2320"/>
        <w:gridCol w:w="239"/>
      </w:tblGrid>
      <w:tr>
        <w:trPr>
          <w:gridAfter w:val="1"/>
          <w:wAfter w:w="239" w:type="dxa"/>
          <w:trHeight w:val="2013" w:hRule="atLeast"/>
          <w:jc w:val="center"/>
        </w:trPr>
        <w:tc>
          <w:tcPr>
            <w:tcW w:w="2739" w:type="dxa"/>
            <w:gridSpan w:val="2"/>
            <w:tcBorders/>
            <w:vAlign w:val="center"/>
          </w:tcPr>
          <w:p>
            <w:pPr>
              <w:pStyle w:val="style0"/>
              <w:bidi/>
              <w:spacing w:lineRule="auto" w:line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معاونت پژوهشی و ارتباطات علمی</w:t>
            </w:r>
          </w:p>
        </w:tc>
        <w:tc>
          <w:tcPr>
            <w:tcW w:w="4252" w:type="dxa"/>
            <w:gridSpan w:val="4"/>
            <w:tcBorders/>
            <w:vAlign w:val="center"/>
          </w:tcPr>
          <w:p>
            <w:pPr>
              <w:pStyle w:val="style0"/>
              <w:bidi/>
              <w:spacing w:lineRule="auto" w:line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drawing>
                <wp:inline distL="0" distT="0" distB="0" distR="0">
                  <wp:extent cx="1260000" cy="1260000"/>
                  <wp:effectExtent l="0" t="0" r="0" b="0"/>
                  <wp:docPr id="1026" name="Picture 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260000" cy="126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/>
            <w:vAlign w:val="center"/>
          </w:tcPr>
          <w:p>
            <w:pPr>
              <w:pStyle w:val="style0"/>
              <w:bidi/>
              <w:spacing w:lineRule="auto" w:line="36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قراردادهای پژوهشی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موبایل: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همکار طرح: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ملی همکار طرح: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موبایل همکار طرح 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 همکار طرح 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9356" w:type="dxa"/>
            <w:gridSpan w:val="7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قرارداد 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9356" w:type="dxa"/>
            <w:gridSpan w:val="7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59055</wp:posOffset>
                      </wp:positionV>
                      <wp:extent cx="163829" cy="137795"/>
                      <wp:effectExtent l="0" t="0" r="26669" b="14605"/>
                      <wp:wrapNone/>
                      <wp:docPr id="1027" name="Rectangle 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7" fillcolor="white" stroked="t" style="position:absolute;margin-left:20.45pt;margin-top:4.65pt;width:12.9pt;height:10.85pt;z-index:4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53339</wp:posOffset>
                      </wp:positionV>
                      <wp:extent cx="163829" cy="137795"/>
                      <wp:effectExtent l="0" t="0" r="26669" b="14605"/>
                      <wp:wrapNone/>
                      <wp:docPr id="1028" name="Rectangle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8" fillcolor="white" stroked="t" style="position:absolute;margin-left:181.75pt;margin-top:4.2pt;width:12.9pt;height:10.85pt;z-index:2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4382135</wp:posOffset>
                      </wp:positionH>
                      <wp:positionV relativeFrom="paragraph">
                        <wp:posOffset>53339</wp:posOffset>
                      </wp:positionV>
                      <wp:extent cx="163829" cy="137795"/>
                      <wp:effectExtent l="0" t="0" r="26669" b="14605"/>
                      <wp:wrapNone/>
                      <wp:docPr id="1029" name="Rectangle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29" fillcolor="white" stroked="t" style="position:absolute;margin-left:345.05pt;margin-top:4.2pt;width:12.9pt;height:10.85pt;z-index:3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قرارداد:  پژوهشی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حمایت از پایان نامه و رساله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خدمات آزمایشگاهی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3392574</wp:posOffset>
                      </wp:positionH>
                      <wp:positionV relativeFrom="paragraph">
                        <wp:posOffset>66040</wp:posOffset>
                      </wp:positionV>
                      <wp:extent cx="163829" cy="137795"/>
                      <wp:effectExtent l="0" t="0" r="26669" b="14605"/>
                      <wp:wrapNone/>
                      <wp:docPr id="1030" name="Rectangle 1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0" fillcolor="white" stroked="t" style="position:absolute;margin-left:267.13pt;margin-top:5.2pt;width:12.9pt;height:10.85pt;z-index:5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5038090</wp:posOffset>
                      </wp:positionH>
                      <wp:positionV relativeFrom="paragraph">
                        <wp:posOffset>66040</wp:posOffset>
                      </wp:positionV>
                      <wp:extent cx="163829" cy="137795"/>
                      <wp:effectExtent l="0" t="0" r="26669" b="14605"/>
                      <wp:wrapNone/>
                      <wp:docPr id="1031" name="Rectangle 1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1" fillcolor="white" stroked="t" style="position:absolute;margin-left:396.7pt;margin-top:5.2pt;width:12.9pt;height:10.85pt;z-index:6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مشاوره ای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تحقیقاتی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9356" w:type="dxa"/>
            <w:gridSpan w:val="7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4790440</wp:posOffset>
                      </wp:positionH>
                      <wp:positionV relativeFrom="paragraph">
                        <wp:posOffset>71120</wp:posOffset>
                      </wp:positionV>
                      <wp:extent cx="163829" cy="137795"/>
                      <wp:effectExtent l="0" t="0" r="26669" b="14605"/>
                      <wp:wrapNone/>
                      <wp:docPr id="1032" name="Rectangle 1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fillcolor="white" stroked="t" style="position:absolute;margin-left:377.2pt;margin-top:5.6pt;width:12.9pt;height:10.85pt;z-index:7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2470496</wp:posOffset>
                      </wp:positionH>
                      <wp:positionV relativeFrom="paragraph">
                        <wp:posOffset>70600</wp:posOffset>
                      </wp:positionV>
                      <wp:extent cx="163829" cy="137795"/>
                      <wp:effectExtent l="0" t="0" r="26669" b="14605"/>
                      <wp:wrapNone/>
                      <wp:docPr id="1033" name="Rectangle 1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fillcolor="white" stroked="t" style="position:absolute;margin-left:194.53pt;margin-top:5.56pt;width:12.9pt;height:10.85pt;z-index:8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354503</wp:posOffset>
                      </wp:positionH>
                      <wp:positionV relativeFrom="paragraph">
                        <wp:posOffset>71755</wp:posOffset>
                      </wp:positionV>
                      <wp:extent cx="163830" cy="137795"/>
                      <wp:effectExtent l="0" t="0" r="26669" b="14605"/>
                      <wp:wrapNone/>
                      <wp:docPr id="1034" name="Rectangle 1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4" fillcolor="white" stroked="t" style="position:absolute;margin-left:27.91pt;margin-top:5.65pt;width:12.9pt;height:10.85pt;z-index:9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قرارداد داخلی                                         قرارداد بین المللی                                     گرنت بین المللی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  <w:vAlign w:val="center"/>
          </w:tcPr>
          <w:p>
            <w:pPr>
              <w:pStyle w:val="style0"/>
              <w:bidi/>
              <w:spacing w:lineRule="auto" w:line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69966</wp:posOffset>
                      </wp:positionV>
                      <wp:extent cx="163830" cy="137795"/>
                      <wp:effectExtent l="0" t="0" r="26669" b="14605"/>
                      <wp:wrapNone/>
                      <wp:docPr id="1035" name="Rectangle 1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5" fillcolor="white" stroked="t" style="position:absolute;margin-left:15.5pt;margin-top:5.51pt;width:12.9pt;height:10.85pt;z-index:11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69215</wp:posOffset>
                      </wp:positionV>
                      <wp:extent cx="163829" cy="137794"/>
                      <wp:effectExtent l="0" t="0" r="26669" b="14605"/>
                      <wp:wrapNone/>
                      <wp:docPr id="1036" name="Rectangle 1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4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6" fillcolor="white" stroked="t" style="position:absolute;margin-left:125.7pt;margin-top:5.45pt;width:12.9pt;height:10.85pt;z-index:10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سازمان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دولتی                            خصوصی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69850</wp:posOffset>
                      </wp:positionV>
                      <wp:extent cx="163830" cy="137795"/>
                      <wp:effectExtent l="0" t="0" r="26669" b="14605"/>
                      <wp:wrapNone/>
                      <wp:docPr id="1037" name="Rectangle 1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7" fillcolor="white" stroked="t" style="position:absolute;margin-left:121.85pt;margin-top:5.5pt;width:12.9pt;height:10.85pt;z-index:12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3" behindDoc="false" locked="false" layoutInCell="true" allowOverlap="true">
                      <wp:simplePos x="0" y="0"/>
                      <wp:positionH relativeFrom="column">
                        <wp:posOffset>512444</wp:posOffset>
                      </wp:positionH>
                      <wp:positionV relativeFrom="paragraph">
                        <wp:posOffset>69850</wp:posOffset>
                      </wp:positionV>
                      <wp:extent cx="163830" cy="137795"/>
                      <wp:effectExtent l="0" t="0" r="26669" b="14605"/>
                      <wp:wrapNone/>
                      <wp:docPr id="1038" name="Rectangle 1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8" fillcolor="white" stroked="t" style="position:absolute;margin-left:40.35pt;margin-top:5.5pt;width:12.9pt;height:10.85pt;z-index:13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محرمانگی : محرمانه                      عادی</w:t>
            </w:r>
          </w:p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8" behindDoc="false" locked="false" layoutInCell="true" allowOverlap="tru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52070</wp:posOffset>
                      </wp:positionV>
                      <wp:extent cx="163830" cy="137795"/>
                      <wp:effectExtent l="0" t="0" r="26669" b="14605"/>
                      <wp:wrapNone/>
                      <wp:docPr id="1039" name="Rectangle 2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9" fillcolor="white" stroked="t" style="position:absolute;margin-left:53.2pt;margin-top:4.1pt;width:12.9pt;height:10.85pt;z-index:18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9" behindDoc="false" locked="false" layoutInCell="true" allowOverlap="tru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52070</wp:posOffset>
                      </wp:positionV>
                      <wp:extent cx="163830" cy="137795"/>
                      <wp:effectExtent l="0" t="0" r="26669" b="14605"/>
                      <wp:wrapNone/>
                      <wp:docPr id="1040" name="Rectangle 2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0" fillcolor="white" stroked="t" style="position:absolute;margin-left:7.8pt;margin-top:4.1pt;width:12.9pt;height:10.85pt;z-index:19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 مبالغ(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درصورت محرمانه بودن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  بله            خیر</w:t>
            </w:r>
          </w:p>
        </w:tc>
      </w:tr>
      <w:tr>
        <w:tblPrEx>
          <w:jc w:val="left"/>
        </w:tblPrEx>
        <w:trPr>
          <w:gridBefore w:val="1"/>
          <w:wBefore w:w="194" w:type="dxa"/>
          <w:trHeight w:val="1450" w:hRule="atLeast"/>
          <w:jc w:val="left"/>
        </w:trPr>
        <w:tc>
          <w:tcPr>
            <w:tcW w:w="9356" w:type="dxa"/>
            <w:gridSpan w:val="7"/>
            <w:tcBorders/>
            <w:vAlign w:val="center"/>
          </w:tcPr>
          <w:p>
            <w:pPr>
              <w:pStyle w:val="style0"/>
              <w:bidi/>
              <w:spacing w:lineRule="auto" w:line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5" behindDoc="false" locked="false" layoutInCell="true" allowOverlap="true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81915</wp:posOffset>
                      </wp:positionV>
                      <wp:extent cx="163829" cy="137794"/>
                      <wp:effectExtent l="0" t="0" r="26669" b="14605"/>
                      <wp:wrapNone/>
                      <wp:docPr id="1041" name="Rectangle 2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4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1" fillcolor="white" stroked="t" style="position:absolute;margin-left:249.45pt;margin-top:6.45pt;width:12.9pt;height:10.85pt;z-index:15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4" behindDoc="false" locked="false" layoutInCell="true" allowOverlap="true">
                      <wp:simplePos x="0" y="0"/>
                      <wp:positionH relativeFrom="column">
                        <wp:posOffset>1111076</wp:posOffset>
                      </wp:positionH>
                      <wp:positionV relativeFrom="paragraph">
                        <wp:posOffset>81627</wp:posOffset>
                      </wp:positionV>
                      <wp:extent cx="163830" cy="137795"/>
                      <wp:effectExtent l="0" t="0" r="26669" b="14605"/>
                      <wp:wrapNone/>
                      <wp:docPr id="1042" name="Rectangle 2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2" fillcolor="white" stroked="t" style="position:absolute;margin-left:87.49pt;margin-top:6.43pt;width:12.9pt;height:10.85pt;z-index:14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تامین اعتبار قرارداد 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مشارکتی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کارفرما</w:t>
            </w:r>
          </w:p>
          <w:p>
            <w:pPr>
              <w:pStyle w:val="style0"/>
              <w:bidi/>
              <w:spacing w:lineRule="auto" w:line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7" behindDoc="false" locked="false" layoutInCell="true" allowOverlap="true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66675</wp:posOffset>
                      </wp:positionV>
                      <wp:extent cx="163830" cy="137795"/>
                      <wp:effectExtent l="0" t="0" r="26669" b="14605"/>
                      <wp:wrapNone/>
                      <wp:docPr id="1043" name="Rectangle 2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30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3" fillcolor="white" stroked="t" style="position:absolute;margin-left:87.65pt;margin-top:5.25pt;width:12.9pt;height:10.85pt;z-index:17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16" behindDoc="false" locked="false" layoutInCell="true" allowOverlap="true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52070</wp:posOffset>
                      </wp:positionV>
                      <wp:extent cx="163829" cy="137795"/>
                      <wp:effectExtent l="0" t="0" r="26669" b="14605"/>
                      <wp:wrapNone/>
                      <wp:docPr id="1044" name="Rectangle 2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4" fillcolor="white" stroked="t" style="position:absolute;margin-left:246.75pt;margin-top:4.1pt;width:12.9pt;height:10.85pt;z-index:16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اعتبارات یک درصد دستگاه های اجرایی استان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بند ه تبصره 9 قانون بودجه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شناسه ملی کارفرما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3117" w:type="dxa"/>
            <w:gridSpan w:val="2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فاز:</w:t>
            </w:r>
          </w:p>
        </w:tc>
        <w:tc>
          <w:tcPr>
            <w:tcW w:w="3118" w:type="dxa"/>
            <w:gridSpan w:val="2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فاز :</w:t>
            </w:r>
          </w:p>
        </w:tc>
        <w:tc>
          <w:tcPr>
            <w:tcW w:w="3121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درصد فاز: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4676" w:type="dxa"/>
            <w:gridSpan w:val="3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680" w:type="dxa"/>
            <w:gridSpan w:val="4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>
        <w:tblPrEx>
          <w:jc w:val="left"/>
        </w:tblPrEx>
        <w:trPr>
          <w:gridBefore w:val="1"/>
          <w:wBefore w:w="194" w:type="dxa"/>
          <w:jc w:val="left"/>
        </w:trPr>
        <w:tc>
          <w:tcPr>
            <w:tcW w:w="9356" w:type="dxa"/>
            <w:gridSpan w:val="7"/>
            <w:tcBorders/>
          </w:tcPr>
          <w:p>
            <w:pPr>
              <w:pStyle w:val="style0"/>
              <w:bidi/>
              <w:spacing w:lineRule="auto" w:line="36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21" behindDoc="false" locked="false" layoutInCell="true" allowOverlap="true">
                      <wp:simplePos x="0" y="0"/>
                      <wp:positionH relativeFrom="column">
                        <wp:posOffset>2344189</wp:posOffset>
                      </wp:positionH>
                      <wp:positionV relativeFrom="paragraph">
                        <wp:posOffset>48895</wp:posOffset>
                      </wp:positionV>
                      <wp:extent cx="163829" cy="137795"/>
                      <wp:effectExtent l="0" t="0" r="26669" b="14605"/>
                      <wp:wrapNone/>
                      <wp:docPr id="1045" name="Rectangle 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5" fillcolor="white" stroked="t" style="position:absolute;margin-left:184.58pt;margin-top:3.85pt;width:12.9pt;height:10.85pt;z-index:21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22" behindDoc="false" locked="false" layoutInCell="true" allowOverlap="true">
                      <wp:simplePos x="0" y="0"/>
                      <wp:positionH relativeFrom="column">
                        <wp:posOffset>441498</wp:posOffset>
                      </wp:positionH>
                      <wp:positionV relativeFrom="paragraph">
                        <wp:posOffset>48895</wp:posOffset>
                      </wp:positionV>
                      <wp:extent cx="163829" cy="137795"/>
                      <wp:effectExtent l="0" t="0" r="26669" b="14605"/>
                      <wp:wrapNone/>
                      <wp:docPr id="1046" name="Rectangle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6" fillcolor="white" stroked="t" style="position:absolute;margin-left:34.76pt;margin-top:3.85pt;width:12.9pt;height:10.85pt;z-index:22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0" distR="0" simplePos="false" relativeHeight="20" behindDoc="false" locked="false" layoutInCell="true" allowOverlap="true">
                      <wp:simplePos x="0" y="0"/>
                      <wp:positionH relativeFrom="column">
                        <wp:posOffset>4286596</wp:posOffset>
                      </wp:positionH>
                      <wp:positionV relativeFrom="paragraph">
                        <wp:posOffset>48895</wp:posOffset>
                      </wp:positionV>
                      <wp:extent cx="163829" cy="137795"/>
                      <wp:effectExtent l="0" t="0" r="26669" b="14605"/>
                      <wp:wrapNone/>
                      <wp:docPr id="1047" name="Rectangle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63829" cy="13779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mpd="sng" cap="flat" w="12700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  <a:headEnd/>
                                <a:tailEnd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47" fillcolor="white" stroked="t" style="position:absolute;margin-left:337.53pt;margin-top:3.85pt;width:12.9pt;height:10.85pt;z-index:20;mso-position-horizontal-relative:text;mso-position-vertical-relative:text;mso-width-relative:page;mso-height-relative:page;mso-wrap-distance-left:0.0pt;mso-wrap-distance-right:0.0pt;visibility:visible;">
                      <v:stroke joinstyle="miter" color="#70ad47" weight="1.0pt"/>
                      <v:fill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وضعیت فاز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شروع نشده                                       در حال اجرا                                      خاتمه یافته</w:t>
            </w:r>
          </w:p>
        </w:tc>
      </w:tr>
    </w:tbl>
    <w:p>
      <w:pPr>
        <w:pStyle w:val="style0"/>
        <w:bidi/>
        <w:spacing w:lineRule="auto" w:line="360"/>
        <w:jc w:val="both"/>
        <w:rPr>
          <w:rFonts w:cs="B Nazanin" w:hint="cs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نهایت لطفا چند دلیل مبنی بر پژوهشی بودن طرح خود را مرقوم فرمایید.</w:t>
      </w:r>
      <w:bookmarkStart w:id="0" w:name="_GoBack"/>
      <w:bookmarkEnd w:id="0"/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68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368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bidi/>
      <w:ind w:left="720"/>
      <w:contextualSpacing/>
    </w:pPr>
    <w:rPr>
      <w:rFonts w:ascii="Times New Roman" w:cs="B Nazanin" w:hAnsi="Times New Roman"/>
      <w:szCs w:val="24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7F3F-4532-46A7-B4CD-53EBADF1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2</Pages>
  <Characters>629</Characters>
  <Application>WPS Office</Application>
  <DocSecurity>0</DocSecurity>
  <Paragraphs>47</Paragraphs>
  <ScaleCrop>false</ScaleCrop>
  <Company>MRT www.Win2Farsi.com</Company>
  <LinksUpToDate>false</LinksUpToDate>
  <CharactersWithSpaces>1108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۲۰۲۲-۰۹-۱۴T۱۸:۱۲:۱۶Z</dcterms:created>
  <dc:creator>A SUS</dc:creator>
  <lastModifiedBy>M2101K9G</lastModifiedBy>
  <dcterms:modified xsi:type="dcterms:W3CDTF">۲۰۲۲-۰۹-۱۴T۱۸:۱۲:۱۷Z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